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7D635" w14:textId="77777777" w:rsidR="00BD6839" w:rsidRPr="002D38F2" w:rsidRDefault="00BD6839" w:rsidP="00597B9D">
      <w:pPr>
        <w:pStyle w:val="Title"/>
        <w:rPr>
          <w:lang w:val="en-GB"/>
        </w:rPr>
      </w:pPr>
      <w:r w:rsidRPr="002D38F2">
        <w:rPr>
          <w:lang w:val="en-GB"/>
        </w:rPr>
        <w:t>MHP  SE</w:t>
      </w:r>
    </w:p>
    <w:p w14:paraId="7A219621" w14:textId="3314C80C" w:rsidR="00BD6839" w:rsidRPr="002D38F2" w:rsidRDefault="005B163F" w:rsidP="00BD6839">
      <w:pPr>
        <w:tabs>
          <w:tab w:val="center" w:pos="4656"/>
        </w:tabs>
        <w:jc w:val="center"/>
        <w:rPr>
          <w:rFonts w:asciiTheme="minorHAnsi" w:hAnsiTheme="minorHAnsi"/>
          <w:b/>
          <w:sz w:val="22"/>
          <w:szCs w:val="22"/>
          <w:lang w:val="en-GB"/>
        </w:rPr>
      </w:pPr>
      <w:r>
        <w:rPr>
          <w:rFonts w:asciiTheme="minorHAnsi" w:hAnsiTheme="minorHAnsi"/>
          <w:b/>
          <w:sz w:val="22"/>
          <w:szCs w:val="22"/>
          <w:lang w:val="en-GB"/>
        </w:rPr>
        <w:t xml:space="preserve">Extraordinary </w:t>
      </w:r>
      <w:r w:rsidR="00BD6839" w:rsidRPr="002D38F2">
        <w:rPr>
          <w:rFonts w:asciiTheme="minorHAnsi" w:hAnsiTheme="minorHAnsi"/>
          <w:b/>
          <w:sz w:val="22"/>
          <w:szCs w:val="22"/>
          <w:lang w:val="en-GB"/>
        </w:rPr>
        <w:t>General Meeting</w:t>
      </w:r>
    </w:p>
    <w:p w14:paraId="3126C1A4" w14:textId="270AE7B6" w:rsidR="00BD6839" w:rsidRPr="003D7B1A" w:rsidRDefault="00BD6839" w:rsidP="005F4FCD">
      <w:pPr>
        <w:tabs>
          <w:tab w:val="left" w:pos="3420"/>
        </w:tabs>
        <w:jc w:val="both"/>
        <w:rPr>
          <w:rFonts w:asciiTheme="minorHAnsi" w:hAnsiTheme="minorHAnsi"/>
          <w:sz w:val="14"/>
          <w:szCs w:val="22"/>
          <w:lang w:val="en-GB"/>
        </w:rPr>
      </w:pPr>
      <w:r w:rsidRPr="002D38F2">
        <w:rPr>
          <w:rFonts w:asciiTheme="minorHAnsi" w:hAnsiTheme="minorHAnsi"/>
          <w:sz w:val="22"/>
          <w:szCs w:val="22"/>
          <w:lang w:val="en-GB"/>
        </w:rPr>
        <w:tab/>
      </w:r>
    </w:p>
    <w:p w14:paraId="27403889" w14:textId="1D1111DE" w:rsidR="00F27461" w:rsidRPr="00335971" w:rsidRDefault="00F27461" w:rsidP="00F27461">
      <w:pPr>
        <w:spacing w:line="480" w:lineRule="auto"/>
        <w:jc w:val="both"/>
        <w:rPr>
          <w:rFonts w:asciiTheme="minorHAnsi" w:hAnsiTheme="minorHAnsi"/>
          <w:sz w:val="22"/>
          <w:szCs w:val="22"/>
          <w:lang w:val="en-GB"/>
        </w:rPr>
      </w:pPr>
      <w:r w:rsidRPr="00335971">
        <w:rPr>
          <w:rFonts w:asciiTheme="minorHAnsi" w:hAnsiTheme="minorHAnsi"/>
          <w:sz w:val="22"/>
          <w:szCs w:val="22"/>
          <w:lang w:val="en-GB"/>
        </w:rPr>
        <w:t xml:space="preserve">I/We, ………………………………................................................ of .............................................. being a Member of the above-named Company, hereby appoint ........................................................................... of ..............................................................., or failing him/her .................................................................., of ................................................................, as my/our proxy to vote for me/us on my/our behalf at the </w:t>
      </w:r>
      <w:r w:rsidR="005B163F">
        <w:rPr>
          <w:rFonts w:asciiTheme="minorHAnsi" w:hAnsiTheme="minorHAnsi"/>
          <w:sz w:val="22"/>
          <w:szCs w:val="22"/>
          <w:lang w:val="en-GB"/>
        </w:rPr>
        <w:t>Extraordinary</w:t>
      </w:r>
      <w:r w:rsidRPr="00335971">
        <w:rPr>
          <w:rFonts w:asciiTheme="minorHAnsi" w:hAnsiTheme="minorHAnsi"/>
          <w:sz w:val="22"/>
          <w:szCs w:val="22"/>
          <w:lang w:val="en-GB"/>
        </w:rPr>
        <w:t xml:space="preserve"> General Meeting of the Company, to be held </w:t>
      </w:r>
      <w:r w:rsidRPr="00C41697">
        <w:rPr>
          <w:rFonts w:asciiTheme="minorHAnsi" w:hAnsiTheme="minorHAnsi"/>
          <w:sz w:val="22"/>
          <w:szCs w:val="22"/>
          <w:lang w:val="en-GB"/>
        </w:rPr>
        <w:t xml:space="preserve">on </w:t>
      </w:r>
      <w:r w:rsidRPr="00E148A7">
        <w:rPr>
          <w:rFonts w:asciiTheme="minorHAnsi" w:hAnsiTheme="minorHAnsi"/>
          <w:sz w:val="22"/>
          <w:szCs w:val="22"/>
          <w:lang w:val="en-GB"/>
        </w:rPr>
        <w:t xml:space="preserve">the </w:t>
      </w:r>
      <w:r w:rsidR="005B1FCE" w:rsidRPr="00E148A7">
        <w:rPr>
          <w:rFonts w:asciiTheme="minorHAnsi" w:hAnsiTheme="minorHAnsi"/>
          <w:sz w:val="22"/>
          <w:szCs w:val="22"/>
          <w:lang w:val="en-GB"/>
        </w:rPr>
        <w:t>7</w:t>
      </w:r>
      <w:r w:rsidR="00C41697" w:rsidRPr="00E148A7">
        <w:rPr>
          <w:rFonts w:asciiTheme="minorHAnsi" w:hAnsiTheme="minorHAnsi"/>
          <w:sz w:val="22"/>
          <w:szCs w:val="22"/>
          <w:lang w:val="en-GB"/>
        </w:rPr>
        <w:t>th</w:t>
      </w:r>
      <w:r w:rsidR="005B163F" w:rsidRPr="00E148A7">
        <w:rPr>
          <w:rFonts w:asciiTheme="minorHAnsi" w:hAnsiTheme="minorHAnsi"/>
          <w:sz w:val="22"/>
          <w:szCs w:val="22"/>
          <w:lang w:val="en-GB"/>
        </w:rPr>
        <w:t xml:space="preserve"> </w:t>
      </w:r>
      <w:r w:rsidRPr="00E148A7">
        <w:rPr>
          <w:rFonts w:asciiTheme="minorHAnsi" w:hAnsiTheme="minorHAnsi"/>
          <w:sz w:val="22"/>
          <w:szCs w:val="22"/>
          <w:lang w:val="en-GB"/>
        </w:rPr>
        <w:t xml:space="preserve">day of </w:t>
      </w:r>
      <w:r w:rsidR="006A44C5" w:rsidRPr="00E148A7">
        <w:rPr>
          <w:rFonts w:asciiTheme="minorHAnsi" w:hAnsiTheme="minorHAnsi"/>
          <w:sz w:val="22"/>
          <w:szCs w:val="22"/>
          <w:lang w:val="en-GB"/>
        </w:rPr>
        <w:t xml:space="preserve">March 2023 </w:t>
      </w:r>
      <w:r w:rsidRPr="00E148A7">
        <w:rPr>
          <w:rFonts w:asciiTheme="minorHAnsi" w:hAnsiTheme="minorHAnsi"/>
          <w:sz w:val="22"/>
          <w:szCs w:val="22"/>
          <w:lang w:val="en-GB"/>
        </w:rPr>
        <w:t>and</w:t>
      </w:r>
      <w:r w:rsidRPr="00C41697">
        <w:rPr>
          <w:rFonts w:asciiTheme="minorHAnsi" w:hAnsiTheme="minorHAnsi"/>
          <w:sz w:val="22"/>
          <w:szCs w:val="22"/>
          <w:lang w:val="en-GB"/>
        </w:rPr>
        <w:t xml:space="preserve"> at</w:t>
      </w:r>
      <w:r w:rsidRPr="00DF164A">
        <w:rPr>
          <w:rFonts w:asciiTheme="minorHAnsi" w:hAnsiTheme="minorHAnsi"/>
          <w:sz w:val="22"/>
          <w:szCs w:val="22"/>
          <w:lang w:val="en-GB"/>
        </w:rPr>
        <w:t xml:space="preserve"> any</w:t>
      </w:r>
      <w:r w:rsidRPr="00335971">
        <w:rPr>
          <w:rFonts w:asciiTheme="minorHAnsi" w:hAnsiTheme="minorHAnsi"/>
          <w:sz w:val="22"/>
          <w:szCs w:val="22"/>
          <w:lang w:val="en-GB"/>
        </w:rPr>
        <w:t xml:space="preserve"> adjournment thereof.</w:t>
      </w:r>
    </w:p>
    <w:p w14:paraId="256F529B" w14:textId="77777777" w:rsidR="003D7B1A" w:rsidRPr="003D7B1A" w:rsidRDefault="003D7B1A" w:rsidP="003D7B1A">
      <w:pPr>
        <w:pStyle w:val="BodyText"/>
        <w:spacing w:line="240" w:lineRule="auto"/>
        <w:rPr>
          <w:sz w:val="16"/>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5730"/>
        <w:gridCol w:w="709"/>
        <w:gridCol w:w="1105"/>
        <w:gridCol w:w="1301"/>
      </w:tblGrid>
      <w:tr w:rsidR="00D05108" w:rsidRPr="00906D45" w14:paraId="779C62E2" w14:textId="77777777" w:rsidTr="005B163F">
        <w:trPr>
          <w:trHeight w:val="403"/>
        </w:trPr>
        <w:tc>
          <w:tcPr>
            <w:tcW w:w="644" w:type="dxa"/>
            <w:vMerge w:val="restart"/>
            <w:tcBorders>
              <w:top w:val="single" w:sz="4" w:space="0" w:color="auto"/>
              <w:left w:val="single" w:sz="4" w:space="0" w:color="auto"/>
              <w:right w:val="single" w:sz="4" w:space="0" w:color="auto"/>
            </w:tcBorders>
            <w:vAlign w:val="center"/>
          </w:tcPr>
          <w:p w14:paraId="2B67D439" w14:textId="77777777" w:rsidR="00D05108" w:rsidRPr="00906D45" w:rsidRDefault="00D05108" w:rsidP="00A46814">
            <w:pPr>
              <w:widowControl w:val="0"/>
              <w:overflowPunct w:val="0"/>
              <w:jc w:val="center"/>
              <w:textAlignment w:val="baseline"/>
              <w:rPr>
                <w:rFonts w:ascii="Calibri" w:eastAsia="Times New Roman" w:hAnsi="Calibri" w:cs="Arial"/>
                <w:b/>
                <w:sz w:val="22"/>
                <w:szCs w:val="22"/>
                <w:lang w:val="en-US" w:eastAsia="en-US"/>
              </w:rPr>
            </w:pPr>
          </w:p>
        </w:tc>
        <w:tc>
          <w:tcPr>
            <w:tcW w:w="5730" w:type="dxa"/>
            <w:vMerge w:val="restart"/>
            <w:tcBorders>
              <w:top w:val="single" w:sz="4" w:space="0" w:color="auto"/>
              <w:left w:val="single" w:sz="4" w:space="0" w:color="auto"/>
              <w:right w:val="single" w:sz="4" w:space="0" w:color="auto"/>
            </w:tcBorders>
            <w:vAlign w:val="center"/>
          </w:tcPr>
          <w:p w14:paraId="49456300" w14:textId="40164789" w:rsidR="00D05108" w:rsidRPr="00906D45" w:rsidRDefault="00C41697" w:rsidP="00A46814">
            <w:pPr>
              <w:pStyle w:val="Heading3"/>
              <w:spacing w:before="120" w:after="120"/>
              <w:jc w:val="left"/>
              <w:rPr>
                <w:rFonts w:ascii="Calibri" w:hAnsi="Calibri"/>
                <w:b/>
                <w:i w:val="0"/>
                <w:color w:val="000000"/>
                <w:sz w:val="22"/>
                <w:szCs w:val="22"/>
              </w:rPr>
            </w:pPr>
            <w:r>
              <w:rPr>
                <w:rFonts w:ascii="Calibri" w:hAnsi="Calibri"/>
                <w:b/>
                <w:i w:val="0"/>
                <w:color w:val="000000"/>
                <w:sz w:val="22"/>
                <w:szCs w:val="22"/>
              </w:rPr>
              <w:t xml:space="preserve">ORDINARY </w:t>
            </w:r>
            <w:r w:rsidR="00D05108" w:rsidRPr="00906D45">
              <w:rPr>
                <w:rFonts w:ascii="Calibri" w:hAnsi="Calibri"/>
                <w:b/>
                <w:i w:val="0"/>
                <w:color w:val="000000"/>
                <w:sz w:val="22"/>
                <w:szCs w:val="22"/>
              </w:rPr>
              <w:t>RESOLUTIONS</w:t>
            </w:r>
            <w:r w:rsidR="00D05108" w:rsidRPr="00906D45">
              <w:rPr>
                <w:rFonts w:ascii="Calibri" w:hAnsi="Calibri" w:cs="Arial"/>
                <w:b/>
                <w:i w:val="0"/>
                <w:sz w:val="22"/>
                <w:szCs w:val="22"/>
              </w:rPr>
              <w:t xml:space="preserve"> </w:t>
            </w:r>
          </w:p>
        </w:tc>
        <w:tc>
          <w:tcPr>
            <w:tcW w:w="3115" w:type="dxa"/>
            <w:gridSpan w:val="3"/>
            <w:tcBorders>
              <w:top w:val="single" w:sz="4" w:space="0" w:color="auto"/>
              <w:left w:val="single" w:sz="4" w:space="0" w:color="auto"/>
              <w:bottom w:val="single" w:sz="4" w:space="0" w:color="auto"/>
              <w:right w:val="single" w:sz="4" w:space="0" w:color="auto"/>
            </w:tcBorders>
          </w:tcPr>
          <w:p w14:paraId="05F3DE1B" w14:textId="77777777" w:rsidR="00D05108" w:rsidRPr="00906D45" w:rsidRDefault="00D05108" w:rsidP="00A46814">
            <w:pPr>
              <w:widowControl w:val="0"/>
              <w:overflowPunct w:val="0"/>
              <w:spacing w:before="120" w:after="120"/>
              <w:jc w:val="center"/>
              <w:textAlignment w:val="baseline"/>
              <w:rPr>
                <w:rFonts w:ascii="Calibri" w:eastAsia="Times New Roman" w:hAnsi="Calibri" w:cs="Arial"/>
                <w:b/>
                <w:sz w:val="22"/>
                <w:szCs w:val="22"/>
                <w:lang w:val="en-US" w:eastAsia="en-US"/>
              </w:rPr>
            </w:pPr>
            <w:r w:rsidRPr="00906D45">
              <w:rPr>
                <w:rFonts w:ascii="Calibri" w:eastAsia="Times New Roman" w:hAnsi="Calibri" w:cs="Arial"/>
                <w:b/>
                <w:sz w:val="22"/>
                <w:szCs w:val="22"/>
                <w:lang w:val="en-US" w:eastAsia="en-US"/>
              </w:rPr>
              <w:t>NUMBER OF VOTES</w:t>
            </w:r>
          </w:p>
        </w:tc>
      </w:tr>
      <w:tr w:rsidR="00D05108" w:rsidRPr="00906D45" w14:paraId="3E87B9F4" w14:textId="77777777" w:rsidTr="005B163F">
        <w:trPr>
          <w:trHeight w:val="412"/>
        </w:trPr>
        <w:tc>
          <w:tcPr>
            <w:tcW w:w="644" w:type="dxa"/>
            <w:vMerge/>
            <w:tcBorders>
              <w:left w:val="single" w:sz="4" w:space="0" w:color="auto"/>
              <w:bottom w:val="single" w:sz="4" w:space="0" w:color="auto"/>
              <w:right w:val="single" w:sz="4" w:space="0" w:color="auto"/>
            </w:tcBorders>
            <w:vAlign w:val="center"/>
          </w:tcPr>
          <w:p w14:paraId="458A7754" w14:textId="77777777" w:rsidR="00D05108" w:rsidRPr="00906D45" w:rsidRDefault="00D05108" w:rsidP="00A46814">
            <w:pPr>
              <w:widowControl w:val="0"/>
              <w:overflowPunct w:val="0"/>
              <w:jc w:val="center"/>
              <w:textAlignment w:val="baseline"/>
              <w:rPr>
                <w:rFonts w:ascii="Calibri" w:eastAsia="Times New Roman" w:hAnsi="Calibri" w:cs="Arial"/>
                <w:b/>
                <w:sz w:val="22"/>
                <w:szCs w:val="22"/>
                <w:lang w:val="en-US" w:eastAsia="en-US"/>
              </w:rPr>
            </w:pPr>
          </w:p>
        </w:tc>
        <w:tc>
          <w:tcPr>
            <w:tcW w:w="5730" w:type="dxa"/>
            <w:vMerge/>
            <w:tcBorders>
              <w:left w:val="single" w:sz="4" w:space="0" w:color="auto"/>
              <w:bottom w:val="single" w:sz="4" w:space="0" w:color="auto"/>
              <w:right w:val="single" w:sz="4" w:space="0" w:color="auto"/>
            </w:tcBorders>
            <w:hideMark/>
          </w:tcPr>
          <w:p w14:paraId="6C10BBD6" w14:textId="77777777" w:rsidR="00D05108" w:rsidRPr="00906D45" w:rsidRDefault="00D05108" w:rsidP="00A46814">
            <w:pPr>
              <w:pStyle w:val="Heading3"/>
              <w:spacing w:before="120" w:after="120"/>
              <w:rPr>
                <w:rFonts w:ascii="Calibri" w:hAnsi="Calibri" w:cs="Arial"/>
                <w:b/>
                <w:i w:val="0"/>
                <w:sz w:val="22"/>
                <w:szCs w:val="22"/>
              </w:rPr>
            </w:pPr>
          </w:p>
        </w:tc>
        <w:tc>
          <w:tcPr>
            <w:tcW w:w="709" w:type="dxa"/>
            <w:tcBorders>
              <w:top w:val="single" w:sz="4" w:space="0" w:color="auto"/>
              <w:left w:val="single" w:sz="4" w:space="0" w:color="auto"/>
              <w:bottom w:val="single" w:sz="4" w:space="0" w:color="auto"/>
              <w:right w:val="single" w:sz="4" w:space="0" w:color="auto"/>
            </w:tcBorders>
          </w:tcPr>
          <w:p w14:paraId="5902F747" w14:textId="77777777" w:rsidR="00D05108" w:rsidRPr="00906D45" w:rsidRDefault="00D05108" w:rsidP="00A46814">
            <w:pPr>
              <w:widowControl w:val="0"/>
              <w:overflowPunct w:val="0"/>
              <w:spacing w:before="120" w:after="120"/>
              <w:jc w:val="center"/>
              <w:textAlignment w:val="baseline"/>
              <w:rPr>
                <w:rFonts w:ascii="Calibri" w:eastAsia="Times New Roman" w:hAnsi="Calibri" w:cs="Arial"/>
                <w:b/>
                <w:sz w:val="22"/>
                <w:szCs w:val="22"/>
                <w:lang w:val="en-GB" w:eastAsia="en-US"/>
              </w:rPr>
            </w:pPr>
            <w:r w:rsidRPr="00906D45">
              <w:rPr>
                <w:rFonts w:ascii="Calibri" w:eastAsia="Times New Roman" w:hAnsi="Calibri" w:cs="Arial"/>
                <w:b/>
                <w:sz w:val="22"/>
                <w:szCs w:val="22"/>
                <w:lang w:val="en-GB" w:eastAsia="en-US"/>
              </w:rPr>
              <w:t>FOR</w:t>
            </w:r>
          </w:p>
        </w:tc>
        <w:tc>
          <w:tcPr>
            <w:tcW w:w="1105" w:type="dxa"/>
            <w:tcBorders>
              <w:top w:val="single" w:sz="4" w:space="0" w:color="auto"/>
              <w:left w:val="single" w:sz="4" w:space="0" w:color="auto"/>
              <w:bottom w:val="single" w:sz="4" w:space="0" w:color="auto"/>
              <w:right w:val="single" w:sz="4" w:space="0" w:color="auto"/>
            </w:tcBorders>
          </w:tcPr>
          <w:p w14:paraId="61D5466B" w14:textId="77777777" w:rsidR="00D05108" w:rsidRPr="00906D45" w:rsidRDefault="00D05108" w:rsidP="00A46814">
            <w:pPr>
              <w:widowControl w:val="0"/>
              <w:overflowPunct w:val="0"/>
              <w:spacing w:before="120" w:after="120"/>
              <w:jc w:val="center"/>
              <w:textAlignment w:val="baseline"/>
              <w:rPr>
                <w:rFonts w:ascii="Calibri" w:eastAsia="Times New Roman" w:hAnsi="Calibri" w:cs="Arial"/>
                <w:b/>
                <w:sz w:val="22"/>
                <w:szCs w:val="22"/>
                <w:lang w:val="en-US" w:eastAsia="en-US"/>
              </w:rPr>
            </w:pPr>
            <w:r w:rsidRPr="00906D45">
              <w:rPr>
                <w:rFonts w:ascii="Calibri" w:eastAsia="Times New Roman" w:hAnsi="Calibri" w:cs="Arial"/>
                <w:b/>
                <w:sz w:val="22"/>
                <w:szCs w:val="22"/>
                <w:lang w:val="en-US" w:eastAsia="en-US"/>
              </w:rPr>
              <w:t>AGAINST</w:t>
            </w:r>
          </w:p>
        </w:tc>
        <w:tc>
          <w:tcPr>
            <w:tcW w:w="1301" w:type="dxa"/>
            <w:tcBorders>
              <w:top w:val="single" w:sz="4" w:space="0" w:color="auto"/>
              <w:left w:val="single" w:sz="4" w:space="0" w:color="auto"/>
              <w:bottom w:val="single" w:sz="4" w:space="0" w:color="auto"/>
              <w:right w:val="single" w:sz="4" w:space="0" w:color="auto"/>
            </w:tcBorders>
          </w:tcPr>
          <w:p w14:paraId="4DFB58BA" w14:textId="77777777" w:rsidR="00D05108" w:rsidRPr="00906D45" w:rsidRDefault="00D05108" w:rsidP="00A46814">
            <w:pPr>
              <w:widowControl w:val="0"/>
              <w:overflowPunct w:val="0"/>
              <w:spacing w:before="120" w:after="120"/>
              <w:jc w:val="center"/>
              <w:textAlignment w:val="baseline"/>
              <w:rPr>
                <w:rFonts w:ascii="Calibri" w:eastAsia="Times New Roman" w:hAnsi="Calibri" w:cs="Arial"/>
                <w:b/>
                <w:sz w:val="22"/>
                <w:szCs w:val="22"/>
                <w:lang w:val="en-US" w:eastAsia="en-US"/>
              </w:rPr>
            </w:pPr>
            <w:r w:rsidRPr="00906D45">
              <w:rPr>
                <w:rFonts w:ascii="Calibri" w:eastAsia="Times New Roman" w:hAnsi="Calibri" w:cs="Arial"/>
                <w:b/>
                <w:sz w:val="22"/>
                <w:szCs w:val="22"/>
                <w:lang w:val="en-US" w:eastAsia="en-US"/>
              </w:rPr>
              <w:t>ABSTAINED</w:t>
            </w:r>
          </w:p>
        </w:tc>
      </w:tr>
      <w:tr w:rsidR="00906D45" w:rsidRPr="00906D45" w14:paraId="44A12459" w14:textId="77777777" w:rsidTr="005B163F">
        <w:trPr>
          <w:trHeight w:val="1077"/>
        </w:trPr>
        <w:tc>
          <w:tcPr>
            <w:tcW w:w="644" w:type="dxa"/>
            <w:tcBorders>
              <w:top w:val="single" w:sz="4" w:space="0" w:color="auto"/>
              <w:left w:val="single" w:sz="4" w:space="0" w:color="auto"/>
              <w:bottom w:val="single" w:sz="4" w:space="0" w:color="auto"/>
              <w:right w:val="single" w:sz="4" w:space="0" w:color="auto"/>
            </w:tcBorders>
            <w:vAlign w:val="center"/>
            <w:hideMark/>
          </w:tcPr>
          <w:p w14:paraId="05CAA919" w14:textId="77777777" w:rsidR="00906D45" w:rsidRPr="00906D45" w:rsidRDefault="00906D45" w:rsidP="00256076">
            <w:pPr>
              <w:jc w:val="center"/>
              <w:rPr>
                <w:rFonts w:ascii="Calibri" w:hAnsi="Calibri" w:cs="Arial"/>
                <w:b/>
                <w:sz w:val="22"/>
                <w:szCs w:val="22"/>
              </w:rPr>
            </w:pPr>
            <w:r w:rsidRPr="00906D45">
              <w:rPr>
                <w:rFonts w:ascii="Calibri" w:hAnsi="Calibri" w:cs="Arial"/>
                <w:b/>
                <w:sz w:val="22"/>
                <w:szCs w:val="22"/>
              </w:rPr>
              <w:t>1</w:t>
            </w:r>
          </w:p>
        </w:tc>
        <w:tc>
          <w:tcPr>
            <w:tcW w:w="5730" w:type="dxa"/>
            <w:tcBorders>
              <w:top w:val="single" w:sz="4" w:space="0" w:color="auto"/>
              <w:left w:val="single" w:sz="4" w:space="0" w:color="auto"/>
              <w:bottom w:val="single" w:sz="4" w:space="0" w:color="auto"/>
              <w:right w:val="single" w:sz="4" w:space="0" w:color="auto"/>
            </w:tcBorders>
          </w:tcPr>
          <w:p w14:paraId="266E975D" w14:textId="5F3B9C06" w:rsidR="00906D45" w:rsidRPr="005B163F" w:rsidRDefault="005B163F" w:rsidP="005B163F">
            <w:pPr>
              <w:autoSpaceDE/>
              <w:autoSpaceDN/>
              <w:adjustRightInd/>
              <w:contextualSpacing/>
              <w:jc w:val="both"/>
              <w:rPr>
                <w:rFonts w:ascii="Calibri" w:eastAsia="Times New Roman" w:hAnsi="Calibri"/>
                <w:sz w:val="22"/>
                <w:szCs w:val="22"/>
                <w:lang w:val="en-GB"/>
              </w:rPr>
            </w:pPr>
            <w:bookmarkStart w:id="0" w:name="_Hlk84260414"/>
            <w:r w:rsidRPr="005B163F">
              <w:rPr>
                <w:rFonts w:ascii="Calibri" w:eastAsia="Times New Roman" w:hAnsi="Calibri"/>
                <w:sz w:val="22"/>
                <w:szCs w:val="22"/>
                <w:lang w:val="en-GB"/>
              </w:rPr>
              <w:t xml:space="preserve">To appoint Mr. </w:t>
            </w:r>
            <w:r w:rsidR="006A44C5">
              <w:rPr>
                <w:rFonts w:ascii="Calibri" w:eastAsia="Times New Roman" w:hAnsi="Calibri"/>
                <w:sz w:val="22"/>
                <w:szCs w:val="22"/>
                <w:lang w:val="en-GB"/>
              </w:rPr>
              <w:t>Os</w:t>
            </w:r>
            <w:r w:rsidR="00D64BE8">
              <w:rPr>
                <w:rFonts w:ascii="Calibri" w:eastAsia="Times New Roman" w:hAnsi="Calibri"/>
                <w:sz w:val="22"/>
                <w:szCs w:val="22"/>
                <w:lang w:val="en-GB"/>
              </w:rPr>
              <w:t>c</w:t>
            </w:r>
            <w:r w:rsidR="006A44C5">
              <w:rPr>
                <w:rFonts w:ascii="Calibri" w:eastAsia="Times New Roman" w:hAnsi="Calibri"/>
                <w:sz w:val="22"/>
                <w:szCs w:val="22"/>
                <w:lang w:val="en-GB"/>
              </w:rPr>
              <w:t xml:space="preserve">ar Chemerinski </w:t>
            </w:r>
            <w:r w:rsidRPr="005B163F">
              <w:rPr>
                <w:rFonts w:ascii="Calibri" w:eastAsia="Times New Roman" w:hAnsi="Calibri"/>
                <w:sz w:val="22"/>
                <w:szCs w:val="22"/>
                <w:lang w:val="en-GB"/>
              </w:rPr>
              <w:t xml:space="preserve">as an additional </w:t>
            </w:r>
            <w:r w:rsidR="006A44C5">
              <w:rPr>
                <w:rFonts w:ascii="Calibri" w:eastAsia="Times New Roman" w:hAnsi="Calibri"/>
                <w:sz w:val="22"/>
                <w:szCs w:val="22"/>
                <w:lang w:val="en-GB"/>
              </w:rPr>
              <w:t>Independent Non-E</w:t>
            </w:r>
            <w:r w:rsidRPr="005B163F">
              <w:rPr>
                <w:rFonts w:ascii="Calibri" w:eastAsia="Times New Roman" w:hAnsi="Calibri"/>
                <w:sz w:val="22"/>
                <w:szCs w:val="22"/>
                <w:lang w:val="en-GB"/>
              </w:rPr>
              <w:t>xecutive Member of the Administrative Organ of the Company from the date of the Extraordinary General Meeting until the Annual General Meeting of the Company to be held in the year 202</w:t>
            </w:r>
            <w:r w:rsidR="006A44C5">
              <w:rPr>
                <w:rFonts w:ascii="Calibri" w:eastAsia="Times New Roman" w:hAnsi="Calibri"/>
                <w:sz w:val="22"/>
                <w:szCs w:val="22"/>
                <w:lang w:val="en-GB"/>
              </w:rPr>
              <w:t>3</w:t>
            </w:r>
            <w:r w:rsidRPr="005B163F">
              <w:rPr>
                <w:rFonts w:ascii="Calibri" w:eastAsia="Times New Roman" w:hAnsi="Calibri"/>
                <w:sz w:val="22"/>
                <w:szCs w:val="22"/>
                <w:lang w:val="en-GB"/>
              </w:rPr>
              <w:t xml:space="preserve">. </w:t>
            </w:r>
            <w:bookmarkEnd w:id="0"/>
            <w:r w:rsidRPr="005B163F">
              <w:rPr>
                <w:rFonts w:ascii="Calibri" w:eastAsia="Times New Roman" w:hAnsi="Calibri"/>
                <w:sz w:val="22"/>
                <w:szCs w:val="22"/>
                <w:lang w:val="en-GB"/>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7BB18D9E" w14:textId="77777777" w:rsidR="00906D45" w:rsidRPr="00906D45" w:rsidRDefault="00906D45" w:rsidP="00256076">
            <w:pPr>
              <w:jc w:val="center"/>
              <w:rPr>
                <w:rFonts w:ascii="Calibri" w:hAnsi="Calibri" w:cs="Arial"/>
                <w:b/>
                <w:sz w:val="22"/>
                <w:szCs w:val="22"/>
              </w:rPr>
            </w:pPr>
          </w:p>
        </w:tc>
        <w:tc>
          <w:tcPr>
            <w:tcW w:w="1105" w:type="dxa"/>
            <w:tcBorders>
              <w:top w:val="single" w:sz="4" w:space="0" w:color="auto"/>
              <w:left w:val="single" w:sz="4" w:space="0" w:color="auto"/>
              <w:bottom w:val="single" w:sz="4" w:space="0" w:color="auto"/>
              <w:right w:val="single" w:sz="4" w:space="0" w:color="auto"/>
            </w:tcBorders>
            <w:vAlign w:val="center"/>
          </w:tcPr>
          <w:p w14:paraId="6592E77F" w14:textId="77777777" w:rsidR="00906D45" w:rsidRPr="00906D45" w:rsidRDefault="00906D45" w:rsidP="00256076">
            <w:pPr>
              <w:jc w:val="center"/>
              <w:rPr>
                <w:rFonts w:ascii="Calibri" w:hAnsi="Calibri" w:cs="Arial"/>
                <w:b/>
                <w:sz w:val="22"/>
                <w:szCs w:val="22"/>
              </w:rPr>
            </w:pPr>
          </w:p>
        </w:tc>
        <w:tc>
          <w:tcPr>
            <w:tcW w:w="1301" w:type="dxa"/>
            <w:tcBorders>
              <w:top w:val="single" w:sz="4" w:space="0" w:color="auto"/>
              <w:left w:val="single" w:sz="4" w:space="0" w:color="auto"/>
              <w:bottom w:val="single" w:sz="4" w:space="0" w:color="auto"/>
              <w:right w:val="single" w:sz="4" w:space="0" w:color="auto"/>
            </w:tcBorders>
            <w:vAlign w:val="center"/>
          </w:tcPr>
          <w:p w14:paraId="4FC7F224" w14:textId="77777777" w:rsidR="00906D45" w:rsidRPr="00906D45" w:rsidRDefault="00906D45" w:rsidP="00256076">
            <w:pPr>
              <w:jc w:val="center"/>
              <w:rPr>
                <w:rFonts w:ascii="Calibri" w:hAnsi="Calibri" w:cs="Arial"/>
                <w:b/>
                <w:sz w:val="22"/>
                <w:szCs w:val="22"/>
              </w:rPr>
            </w:pPr>
          </w:p>
        </w:tc>
      </w:tr>
    </w:tbl>
    <w:p w14:paraId="795E8816" w14:textId="66D2BFBE" w:rsidR="00F27461" w:rsidRDefault="00F27461" w:rsidP="00656599">
      <w:pPr>
        <w:spacing w:line="360" w:lineRule="auto"/>
        <w:jc w:val="both"/>
        <w:rPr>
          <w:szCs w:val="22"/>
          <w:lang w:val="en-GB"/>
        </w:rPr>
      </w:pPr>
    </w:p>
    <w:p w14:paraId="474DE4FC" w14:textId="35216C50" w:rsidR="00F27461" w:rsidRDefault="00F27461" w:rsidP="00F27461">
      <w:pPr>
        <w:spacing w:line="480" w:lineRule="auto"/>
        <w:jc w:val="both"/>
        <w:rPr>
          <w:rFonts w:asciiTheme="minorHAnsi" w:hAnsiTheme="minorHAnsi"/>
          <w:sz w:val="22"/>
          <w:szCs w:val="22"/>
          <w:lang w:val="en-GB"/>
        </w:rPr>
      </w:pPr>
      <w:r w:rsidRPr="00335971">
        <w:rPr>
          <w:rFonts w:asciiTheme="minorHAnsi" w:hAnsiTheme="minorHAnsi"/>
          <w:sz w:val="22"/>
          <w:szCs w:val="22"/>
          <w:lang w:val="en-GB"/>
        </w:rPr>
        <w:t>Signed this ………..... day of…………………</w:t>
      </w:r>
      <w:r>
        <w:rPr>
          <w:rFonts w:asciiTheme="minorHAnsi" w:hAnsiTheme="minorHAnsi"/>
          <w:sz w:val="22"/>
          <w:szCs w:val="22"/>
          <w:lang w:val="en-GB"/>
        </w:rPr>
        <w:t>……</w:t>
      </w:r>
      <w:r w:rsidRPr="00335971">
        <w:rPr>
          <w:rFonts w:asciiTheme="minorHAnsi" w:hAnsiTheme="minorHAnsi"/>
          <w:sz w:val="22"/>
          <w:szCs w:val="22"/>
          <w:lang w:val="en-GB"/>
        </w:rPr>
        <w:t>.., 202</w:t>
      </w:r>
      <w:r w:rsidR="006A44C5">
        <w:rPr>
          <w:rFonts w:asciiTheme="minorHAnsi" w:hAnsiTheme="minorHAnsi"/>
          <w:sz w:val="22"/>
          <w:szCs w:val="22"/>
          <w:lang w:val="en-GB"/>
        </w:rPr>
        <w:t>3</w:t>
      </w:r>
      <w:r w:rsidRPr="00335971">
        <w:rPr>
          <w:rFonts w:asciiTheme="minorHAnsi" w:hAnsiTheme="minorHAnsi"/>
          <w:sz w:val="22"/>
          <w:szCs w:val="22"/>
          <w:lang w:val="en-GB"/>
        </w:rPr>
        <w:t>.</w:t>
      </w:r>
    </w:p>
    <w:p w14:paraId="3DF161CC" w14:textId="77777777" w:rsidR="00656599" w:rsidRDefault="00F27461" w:rsidP="00656599">
      <w:pPr>
        <w:spacing w:line="360" w:lineRule="auto"/>
        <w:jc w:val="both"/>
        <w:rPr>
          <w:rFonts w:asciiTheme="minorHAnsi" w:hAnsiTheme="minorHAnsi"/>
          <w:sz w:val="22"/>
          <w:szCs w:val="22"/>
          <w:lang w:val="en-GB"/>
        </w:rPr>
      </w:pPr>
      <w:r w:rsidRPr="00335971">
        <w:rPr>
          <w:rFonts w:asciiTheme="minorHAnsi" w:hAnsiTheme="minorHAnsi"/>
          <w:sz w:val="22"/>
          <w:szCs w:val="22"/>
          <w:lang w:val="en-GB"/>
        </w:rPr>
        <w:t xml:space="preserve">(Sgnd)                    </w:t>
      </w:r>
    </w:p>
    <w:p w14:paraId="17BC067D" w14:textId="727642E6" w:rsidR="00F27461" w:rsidRPr="00335971" w:rsidRDefault="00F27461" w:rsidP="00656599">
      <w:pPr>
        <w:jc w:val="both"/>
        <w:rPr>
          <w:rFonts w:asciiTheme="minorHAnsi" w:hAnsiTheme="minorHAnsi"/>
          <w:sz w:val="22"/>
          <w:szCs w:val="22"/>
          <w:lang w:val="en-GB"/>
        </w:rPr>
      </w:pPr>
      <w:r w:rsidRPr="00335971">
        <w:rPr>
          <w:rFonts w:asciiTheme="minorHAnsi" w:hAnsiTheme="minorHAnsi"/>
          <w:sz w:val="22"/>
          <w:szCs w:val="22"/>
          <w:lang w:val="en-GB"/>
        </w:rPr>
        <w:t xml:space="preserve">            </w:t>
      </w:r>
    </w:p>
    <w:p w14:paraId="235195B2" w14:textId="77777777" w:rsidR="00F27461" w:rsidRPr="00335971" w:rsidRDefault="00F27461" w:rsidP="00F27461">
      <w:pPr>
        <w:spacing w:line="480" w:lineRule="auto"/>
        <w:jc w:val="both"/>
        <w:rPr>
          <w:rFonts w:asciiTheme="minorHAnsi" w:hAnsiTheme="minorHAnsi"/>
          <w:sz w:val="22"/>
          <w:szCs w:val="22"/>
          <w:lang w:val="en-GB"/>
        </w:rPr>
      </w:pPr>
      <w:r w:rsidRPr="00335971">
        <w:rPr>
          <w:rFonts w:asciiTheme="minorHAnsi" w:hAnsiTheme="minorHAnsi"/>
          <w:sz w:val="22"/>
          <w:szCs w:val="22"/>
          <w:lang w:val="en-GB"/>
        </w:rPr>
        <w:t xml:space="preserve">         (Name of the Member)</w:t>
      </w:r>
    </w:p>
    <w:p w14:paraId="15024193" w14:textId="77777777" w:rsidR="00BD6839" w:rsidRPr="005B163F" w:rsidRDefault="00BD6839" w:rsidP="00BD6839">
      <w:pPr>
        <w:jc w:val="both"/>
        <w:rPr>
          <w:rFonts w:asciiTheme="minorHAnsi" w:hAnsiTheme="minorHAnsi"/>
          <w:sz w:val="20"/>
          <w:szCs w:val="20"/>
          <w:lang w:val="en-GB"/>
        </w:rPr>
      </w:pPr>
      <w:r w:rsidRPr="005B163F">
        <w:rPr>
          <w:rFonts w:asciiTheme="minorHAnsi" w:hAnsiTheme="minorHAnsi"/>
          <w:b/>
          <w:sz w:val="20"/>
          <w:szCs w:val="20"/>
          <w:lang w:val="en-GB"/>
        </w:rPr>
        <w:t>Notes</w:t>
      </w:r>
      <w:r w:rsidRPr="005B163F">
        <w:rPr>
          <w:rFonts w:asciiTheme="minorHAnsi" w:hAnsiTheme="minorHAnsi"/>
          <w:sz w:val="20"/>
          <w:szCs w:val="20"/>
          <w:lang w:val="en-GB"/>
        </w:rPr>
        <w:t>:</w:t>
      </w:r>
    </w:p>
    <w:p w14:paraId="129A6272" w14:textId="77777777" w:rsidR="00BD6839" w:rsidRPr="00E00639" w:rsidRDefault="00BD6839" w:rsidP="00BD6839">
      <w:pPr>
        <w:jc w:val="both"/>
        <w:rPr>
          <w:rFonts w:asciiTheme="minorHAnsi" w:hAnsiTheme="minorHAnsi"/>
          <w:sz w:val="18"/>
          <w:szCs w:val="18"/>
          <w:lang w:val="en-US"/>
        </w:rPr>
      </w:pPr>
    </w:p>
    <w:p w14:paraId="47BF722D" w14:textId="40596619" w:rsidR="00BD6839" w:rsidRPr="00E00639" w:rsidRDefault="00BD6839" w:rsidP="00BD6839">
      <w:pPr>
        <w:ind w:left="720" w:hanging="720"/>
        <w:jc w:val="both"/>
        <w:rPr>
          <w:rFonts w:asciiTheme="minorHAnsi" w:hAnsiTheme="minorHAnsi"/>
          <w:sz w:val="18"/>
          <w:szCs w:val="18"/>
          <w:lang w:val="en-GB"/>
        </w:rPr>
      </w:pPr>
      <w:r w:rsidRPr="00E00639">
        <w:rPr>
          <w:rFonts w:asciiTheme="minorHAnsi" w:hAnsiTheme="minorHAnsi"/>
          <w:sz w:val="18"/>
          <w:szCs w:val="18"/>
          <w:lang w:val="en-US"/>
        </w:rPr>
        <w:t>1.</w:t>
      </w:r>
      <w:r w:rsidRPr="00E00639">
        <w:rPr>
          <w:rFonts w:asciiTheme="minorHAnsi" w:hAnsiTheme="minorHAnsi"/>
          <w:sz w:val="18"/>
          <w:szCs w:val="18"/>
          <w:lang w:val="en-US"/>
        </w:rPr>
        <w:tab/>
        <w:t xml:space="preserve">A member entitled to attend and vote at the </w:t>
      </w:r>
      <w:r w:rsidR="00E81D35">
        <w:rPr>
          <w:rFonts w:asciiTheme="minorHAnsi" w:hAnsiTheme="minorHAnsi"/>
          <w:sz w:val="18"/>
          <w:szCs w:val="18"/>
          <w:lang w:val="en-US"/>
        </w:rPr>
        <w:t>E</w:t>
      </w:r>
      <w:r w:rsidRPr="00E00639">
        <w:rPr>
          <w:rFonts w:asciiTheme="minorHAnsi" w:hAnsiTheme="minorHAnsi"/>
          <w:sz w:val="18"/>
          <w:szCs w:val="18"/>
          <w:lang w:val="en-US"/>
        </w:rPr>
        <w:t>GM is also entitled to appoint one or more proxies to attend and, on a poll, vote instead of him/her. The instrument appointing a proxy shall be in writing under the hand of the appointor or of his attorney duly authorised in writing. The proxy need not be a member of the Company.</w:t>
      </w:r>
    </w:p>
    <w:p w14:paraId="168BFC1F" w14:textId="77777777" w:rsidR="00BD6839" w:rsidRPr="00E00639" w:rsidRDefault="00BD6839" w:rsidP="00BD6839">
      <w:pPr>
        <w:tabs>
          <w:tab w:val="num" w:pos="720"/>
        </w:tabs>
        <w:ind w:left="720"/>
        <w:jc w:val="both"/>
        <w:rPr>
          <w:rFonts w:asciiTheme="minorHAnsi" w:hAnsiTheme="minorHAnsi"/>
          <w:sz w:val="18"/>
          <w:szCs w:val="18"/>
          <w:lang w:val="en-US"/>
        </w:rPr>
      </w:pPr>
    </w:p>
    <w:p w14:paraId="1353E796" w14:textId="621B90DA" w:rsidR="00BD6839" w:rsidRPr="00E00639" w:rsidRDefault="00BD6839" w:rsidP="00BD6839">
      <w:pPr>
        <w:autoSpaceDE/>
        <w:autoSpaceDN/>
        <w:adjustRightInd/>
        <w:ind w:left="708" w:hanging="708"/>
        <w:jc w:val="both"/>
        <w:rPr>
          <w:rFonts w:asciiTheme="minorHAnsi" w:hAnsiTheme="minorHAnsi"/>
          <w:sz w:val="18"/>
          <w:szCs w:val="18"/>
          <w:lang w:val="en-US"/>
        </w:rPr>
      </w:pPr>
      <w:r w:rsidRPr="00E00639">
        <w:rPr>
          <w:rFonts w:asciiTheme="minorHAnsi" w:hAnsiTheme="minorHAnsi"/>
          <w:sz w:val="18"/>
          <w:szCs w:val="18"/>
          <w:lang w:val="en-US"/>
        </w:rPr>
        <w:t>2.</w:t>
      </w:r>
      <w:r w:rsidRPr="00E00639">
        <w:rPr>
          <w:rFonts w:asciiTheme="minorHAnsi" w:hAnsiTheme="minorHAnsi"/>
          <w:sz w:val="18"/>
          <w:szCs w:val="18"/>
          <w:lang w:val="en-US"/>
        </w:rPr>
        <w:tab/>
        <w:t xml:space="preserve">To be valid a Form of Proxy, together with a power of attorney or other authority, if any, under which it is executed or a notarially certified copy thereof, must be </w:t>
      </w:r>
      <w:r w:rsidRPr="00E00639">
        <w:rPr>
          <w:rFonts w:asciiTheme="minorHAnsi" w:hAnsiTheme="minorHAnsi"/>
          <w:sz w:val="18"/>
          <w:szCs w:val="18"/>
          <w:lang w:val="en-GB"/>
        </w:rPr>
        <w:t>delivered personally or by courier or by post at the registered office of the Company situated at 16-18 Zinas Kanther Street, A</w:t>
      </w:r>
      <w:r w:rsidR="0023088F" w:rsidRPr="00E00639">
        <w:rPr>
          <w:rFonts w:asciiTheme="minorHAnsi" w:hAnsiTheme="minorHAnsi"/>
          <w:sz w:val="18"/>
          <w:szCs w:val="18"/>
          <w:lang w:val="en-GB"/>
        </w:rPr>
        <w:t>y</w:t>
      </w:r>
      <w:r w:rsidRPr="00E00639">
        <w:rPr>
          <w:rFonts w:asciiTheme="minorHAnsi" w:hAnsiTheme="minorHAnsi"/>
          <w:sz w:val="18"/>
          <w:szCs w:val="18"/>
          <w:lang w:val="en-GB"/>
        </w:rPr>
        <w:t xml:space="preserve">ia Triada, 3035 Limassol, Cyprus </w:t>
      </w:r>
      <w:r w:rsidRPr="00E00639">
        <w:rPr>
          <w:rFonts w:asciiTheme="minorHAnsi" w:hAnsiTheme="minorHAnsi"/>
          <w:sz w:val="18"/>
          <w:szCs w:val="18"/>
          <w:lang w:val="en-US"/>
        </w:rPr>
        <w:t>or be sent by fax at +357 25 37 30 75</w:t>
      </w:r>
      <w:r w:rsidRPr="00E00639">
        <w:rPr>
          <w:rFonts w:asciiTheme="minorHAnsi" w:hAnsiTheme="minorHAnsi"/>
          <w:i/>
          <w:sz w:val="18"/>
          <w:szCs w:val="18"/>
          <w:lang w:val="en-US"/>
        </w:rPr>
        <w:t xml:space="preserve">, </w:t>
      </w:r>
      <w:r w:rsidRPr="00E00639">
        <w:rPr>
          <w:rFonts w:asciiTheme="minorHAnsi" w:hAnsiTheme="minorHAnsi"/>
          <w:sz w:val="18"/>
          <w:szCs w:val="18"/>
          <w:lang w:val="en-US"/>
        </w:rPr>
        <w:t xml:space="preserve">to the attention of Confitrust Limited, Secretary </w:t>
      </w:r>
      <w:r w:rsidRPr="005B1FCE">
        <w:rPr>
          <w:rFonts w:asciiTheme="minorHAnsi" w:hAnsiTheme="minorHAnsi"/>
          <w:sz w:val="18"/>
          <w:szCs w:val="18"/>
          <w:lang w:val="en-US"/>
        </w:rPr>
        <w:t>of the Company, or by email at mouaimis@mouaimis.com.cy,</w:t>
      </w:r>
      <w:r w:rsidRPr="005B1FCE">
        <w:rPr>
          <w:rFonts w:asciiTheme="minorHAnsi" w:hAnsiTheme="minorHAnsi"/>
          <w:sz w:val="18"/>
          <w:szCs w:val="18"/>
          <w:lang w:val="en-GB"/>
        </w:rPr>
        <w:t xml:space="preserve"> as soon as possible and in any event not later than 1</w:t>
      </w:r>
      <w:r w:rsidR="00E148A7">
        <w:rPr>
          <w:rFonts w:asciiTheme="minorHAnsi" w:hAnsiTheme="minorHAnsi"/>
          <w:sz w:val="18"/>
          <w:szCs w:val="18"/>
          <w:lang w:val="en-GB"/>
        </w:rPr>
        <w:t>2:00 noon</w:t>
      </w:r>
      <w:r w:rsidR="002D38F2" w:rsidRPr="005B1FCE">
        <w:rPr>
          <w:rFonts w:asciiTheme="minorHAnsi" w:hAnsiTheme="minorHAnsi"/>
          <w:sz w:val="18"/>
          <w:szCs w:val="18"/>
          <w:lang w:val="en-GB"/>
        </w:rPr>
        <w:t xml:space="preserve"> local time, </w:t>
      </w:r>
      <w:r w:rsidRPr="005B1FCE">
        <w:rPr>
          <w:rFonts w:asciiTheme="minorHAnsi" w:hAnsiTheme="minorHAnsi"/>
          <w:sz w:val="18"/>
          <w:szCs w:val="18"/>
          <w:lang w:val="en-GB"/>
        </w:rPr>
        <w:t>on</w:t>
      </w:r>
      <w:r w:rsidR="006A44C5" w:rsidRPr="005B1FCE">
        <w:rPr>
          <w:rFonts w:asciiTheme="minorHAnsi" w:hAnsiTheme="minorHAnsi"/>
          <w:sz w:val="18"/>
          <w:szCs w:val="18"/>
          <w:lang w:val="en-GB"/>
        </w:rPr>
        <w:t xml:space="preserve"> </w:t>
      </w:r>
      <w:r w:rsidR="009A0D73">
        <w:rPr>
          <w:rFonts w:asciiTheme="minorHAnsi" w:hAnsiTheme="minorHAnsi"/>
          <w:sz w:val="18"/>
          <w:szCs w:val="18"/>
          <w:lang w:val="en-GB"/>
        </w:rPr>
        <w:t>5</w:t>
      </w:r>
      <w:r w:rsidR="005B1FCE" w:rsidRPr="005B1FCE">
        <w:rPr>
          <w:rFonts w:asciiTheme="minorHAnsi" w:hAnsiTheme="minorHAnsi"/>
          <w:sz w:val="18"/>
          <w:szCs w:val="18"/>
          <w:lang w:val="en-GB"/>
        </w:rPr>
        <w:t xml:space="preserve"> </w:t>
      </w:r>
      <w:r w:rsidR="006A44C5" w:rsidRPr="005B1FCE">
        <w:rPr>
          <w:rFonts w:asciiTheme="minorHAnsi" w:hAnsiTheme="minorHAnsi"/>
          <w:sz w:val="18"/>
          <w:szCs w:val="18"/>
          <w:lang w:val="en-GB"/>
        </w:rPr>
        <w:t>March 2023</w:t>
      </w:r>
      <w:r w:rsidRPr="005B1FCE">
        <w:rPr>
          <w:rFonts w:asciiTheme="minorHAnsi" w:hAnsiTheme="minorHAnsi"/>
          <w:sz w:val="18"/>
          <w:szCs w:val="18"/>
          <w:lang w:val="en-GB"/>
        </w:rPr>
        <w:t>, being</w:t>
      </w:r>
      <w:r w:rsidRPr="00E00639">
        <w:rPr>
          <w:rFonts w:asciiTheme="minorHAnsi" w:hAnsiTheme="minorHAnsi"/>
          <w:sz w:val="18"/>
          <w:szCs w:val="18"/>
          <w:lang w:val="en-GB"/>
        </w:rPr>
        <w:t xml:space="preserve"> not less than 48 hours before the time appointed for holding the </w:t>
      </w:r>
      <w:r w:rsidR="00E81D35">
        <w:rPr>
          <w:rFonts w:asciiTheme="minorHAnsi" w:hAnsiTheme="minorHAnsi"/>
          <w:sz w:val="18"/>
          <w:szCs w:val="18"/>
          <w:lang w:val="en-GB"/>
        </w:rPr>
        <w:t>E</w:t>
      </w:r>
      <w:r w:rsidRPr="00E00639">
        <w:rPr>
          <w:rFonts w:asciiTheme="minorHAnsi" w:hAnsiTheme="minorHAnsi"/>
          <w:sz w:val="18"/>
          <w:szCs w:val="18"/>
          <w:lang w:val="en-GB"/>
        </w:rPr>
        <w:t>GM</w:t>
      </w:r>
      <w:r w:rsidRPr="00E00639">
        <w:rPr>
          <w:rFonts w:asciiTheme="minorHAnsi" w:hAnsiTheme="minorHAnsi"/>
          <w:sz w:val="18"/>
          <w:szCs w:val="18"/>
          <w:lang w:val="en-US"/>
        </w:rPr>
        <w:t xml:space="preserve"> or adjourned </w:t>
      </w:r>
      <w:r w:rsidR="00E81D35">
        <w:rPr>
          <w:rFonts w:asciiTheme="minorHAnsi" w:hAnsiTheme="minorHAnsi"/>
          <w:sz w:val="18"/>
          <w:szCs w:val="18"/>
          <w:lang w:val="en-US"/>
        </w:rPr>
        <w:t>E</w:t>
      </w:r>
      <w:r w:rsidRPr="00E00639">
        <w:rPr>
          <w:rFonts w:asciiTheme="minorHAnsi" w:hAnsiTheme="minorHAnsi"/>
          <w:sz w:val="18"/>
          <w:szCs w:val="18"/>
          <w:lang w:val="en-US"/>
        </w:rPr>
        <w:t>GM.</w:t>
      </w:r>
    </w:p>
    <w:p w14:paraId="14E8336C" w14:textId="77777777" w:rsidR="00BD6839" w:rsidRPr="00E00639" w:rsidRDefault="00BD6839" w:rsidP="00BD6839">
      <w:pPr>
        <w:autoSpaceDE/>
        <w:autoSpaceDN/>
        <w:adjustRightInd/>
        <w:jc w:val="both"/>
        <w:rPr>
          <w:rFonts w:asciiTheme="minorHAnsi" w:hAnsiTheme="minorHAnsi"/>
          <w:sz w:val="18"/>
          <w:szCs w:val="18"/>
          <w:lang w:val="en-US"/>
        </w:rPr>
      </w:pPr>
    </w:p>
    <w:p w14:paraId="2B09661D" w14:textId="77777777" w:rsidR="00BD6839" w:rsidRPr="00E00639" w:rsidRDefault="00BD6839" w:rsidP="00BD6839">
      <w:pPr>
        <w:pStyle w:val="BodyTextIndent"/>
        <w:rPr>
          <w:color w:val="auto"/>
          <w:sz w:val="18"/>
          <w:szCs w:val="18"/>
          <w:u w:val="none"/>
        </w:rPr>
      </w:pPr>
      <w:r w:rsidRPr="00E00639">
        <w:rPr>
          <w:color w:val="auto"/>
          <w:sz w:val="18"/>
          <w:szCs w:val="18"/>
          <w:u w:val="none"/>
        </w:rPr>
        <w:t>3.</w:t>
      </w:r>
      <w:r w:rsidRPr="00E00639">
        <w:rPr>
          <w:color w:val="auto"/>
          <w:sz w:val="18"/>
          <w:szCs w:val="18"/>
          <w:u w:val="none"/>
        </w:rPr>
        <w:tab/>
        <w:t>In the case of joint holders of Ordinary Shares, the vote of the senior who tenders a vote, whether in person or by proxy, will be accepted to the exclusion of the votes of any other joint holders. For these purposes, seniority shall be determined by the order in which the names stand in the register of members in respect of the joint holding.</w:t>
      </w:r>
    </w:p>
    <w:p w14:paraId="229F4300" w14:textId="77777777" w:rsidR="00BD6839" w:rsidRPr="00E00639" w:rsidRDefault="00BD6839" w:rsidP="00BD6839">
      <w:pPr>
        <w:tabs>
          <w:tab w:val="num" w:pos="720"/>
        </w:tabs>
        <w:ind w:left="720"/>
        <w:jc w:val="both"/>
        <w:rPr>
          <w:rFonts w:asciiTheme="minorHAnsi" w:hAnsiTheme="minorHAnsi"/>
          <w:sz w:val="18"/>
          <w:szCs w:val="18"/>
          <w:lang w:val="en-US"/>
        </w:rPr>
      </w:pPr>
    </w:p>
    <w:p w14:paraId="52DA1005" w14:textId="77777777" w:rsidR="008F5741" w:rsidRPr="00E00639" w:rsidRDefault="00BD6839" w:rsidP="00BD6839">
      <w:pPr>
        <w:autoSpaceDE/>
        <w:autoSpaceDN/>
        <w:adjustRightInd/>
        <w:ind w:left="708" w:hanging="708"/>
        <w:jc w:val="both"/>
        <w:rPr>
          <w:sz w:val="18"/>
          <w:szCs w:val="18"/>
          <w:lang w:val="en-GB"/>
        </w:rPr>
      </w:pPr>
      <w:r w:rsidRPr="00E00639">
        <w:rPr>
          <w:rFonts w:asciiTheme="minorHAnsi" w:hAnsiTheme="minorHAnsi"/>
          <w:sz w:val="18"/>
          <w:szCs w:val="18"/>
          <w:lang w:val="en-US"/>
        </w:rPr>
        <w:t>4.</w:t>
      </w:r>
      <w:r w:rsidRPr="00E00639">
        <w:rPr>
          <w:rFonts w:asciiTheme="minorHAnsi" w:hAnsiTheme="minorHAnsi"/>
          <w:sz w:val="18"/>
          <w:szCs w:val="18"/>
          <w:lang w:val="en-US"/>
        </w:rPr>
        <w:tab/>
        <w:t>In the case of a corporation, the Form of Proxy must be executed under its common seal or signed on its behalf by a duly authorised attorney or duly authorised officer of the corporation.</w:t>
      </w:r>
    </w:p>
    <w:sectPr w:rsidR="008F5741" w:rsidRPr="00E00639" w:rsidSect="00656599">
      <w:headerReference w:type="default" r:id="rId8"/>
      <w:pgSz w:w="11909" w:h="16834" w:code="9"/>
      <w:pgMar w:top="706" w:right="994" w:bottom="426" w:left="1276" w:header="720" w:footer="25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0538" w14:textId="77777777" w:rsidR="00A40D68" w:rsidRDefault="00A40D68">
      <w:r>
        <w:separator/>
      </w:r>
    </w:p>
  </w:endnote>
  <w:endnote w:type="continuationSeparator" w:id="0">
    <w:p w14:paraId="27469A69" w14:textId="77777777" w:rsidR="00A40D68" w:rsidRDefault="00A4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26717" w14:textId="77777777" w:rsidR="00A40D68" w:rsidRDefault="00A40D68">
      <w:r>
        <w:separator/>
      </w:r>
    </w:p>
  </w:footnote>
  <w:footnote w:type="continuationSeparator" w:id="0">
    <w:p w14:paraId="3715D564" w14:textId="77777777" w:rsidR="00A40D68" w:rsidRDefault="00A40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8350" w14:textId="77777777" w:rsidR="00A93CC8" w:rsidRPr="00597B9D" w:rsidRDefault="00597B9D" w:rsidP="00597B9D">
    <w:pPr>
      <w:jc w:val="center"/>
      <w:rPr>
        <w:rFonts w:asciiTheme="minorHAnsi" w:hAnsiTheme="minorHAnsi"/>
        <w:sz w:val="22"/>
        <w:szCs w:val="22"/>
      </w:rPr>
    </w:pPr>
    <w:r w:rsidRPr="00597B9D">
      <w:rPr>
        <w:rFonts w:asciiTheme="minorHAnsi" w:hAnsiTheme="minorHAnsi"/>
        <w:sz w:val="22"/>
        <w:szCs w:val="22"/>
      </w:rPr>
      <w:t>Form of Proxy</w:t>
    </w:r>
  </w:p>
  <w:p w14:paraId="09777F83" w14:textId="77777777" w:rsidR="00597B9D" w:rsidRPr="00597B9D" w:rsidRDefault="00597B9D" w:rsidP="00597B9D">
    <w:pPr>
      <w:jc w:val="center"/>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75C2C"/>
    <w:multiLevelType w:val="hybridMultilevel"/>
    <w:tmpl w:val="C4940686"/>
    <w:lvl w:ilvl="0" w:tplc="EBFA9C0A">
      <w:start w:val="1"/>
      <w:numFmt w:val="decimal"/>
      <w:lvlText w:val="%1."/>
      <w:lvlJc w:val="left"/>
      <w:pPr>
        <w:ind w:left="720" w:hanging="360"/>
      </w:pPr>
      <w:rPr>
        <w:rFonts w:asciiTheme="minorHAnsi" w:hAnsiTheme="minorHAnsi" w:cs="Times New Roman" w:hint="default"/>
        <w:b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680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839"/>
    <w:rsid w:val="0000125B"/>
    <w:rsid w:val="0000530F"/>
    <w:rsid w:val="0001448C"/>
    <w:rsid w:val="0001494C"/>
    <w:rsid w:val="0001498C"/>
    <w:rsid w:val="000322B6"/>
    <w:rsid w:val="0004462B"/>
    <w:rsid w:val="00066109"/>
    <w:rsid w:val="00071A85"/>
    <w:rsid w:val="000E355C"/>
    <w:rsid w:val="000E6B0B"/>
    <w:rsid w:val="001047F9"/>
    <w:rsid w:val="00121D1B"/>
    <w:rsid w:val="00130DB1"/>
    <w:rsid w:val="0016647A"/>
    <w:rsid w:val="001A1063"/>
    <w:rsid w:val="001A51DE"/>
    <w:rsid w:val="001C67BE"/>
    <w:rsid w:val="001E5753"/>
    <w:rsid w:val="00222045"/>
    <w:rsid w:val="00227DCA"/>
    <w:rsid w:val="0023088F"/>
    <w:rsid w:val="00237DA9"/>
    <w:rsid w:val="0026365A"/>
    <w:rsid w:val="00296950"/>
    <w:rsid w:val="002A5D2A"/>
    <w:rsid w:val="002B79C4"/>
    <w:rsid w:val="002D38F2"/>
    <w:rsid w:val="002D7BBE"/>
    <w:rsid w:val="002F3DA3"/>
    <w:rsid w:val="00313E91"/>
    <w:rsid w:val="00330417"/>
    <w:rsid w:val="00334FCD"/>
    <w:rsid w:val="0034626F"/>
    <w:rsid w:val="00367274"/>
    <w:rsid w:val="00370D86"/>
    <w:rsid w:val="003775E4"/>
    <w:rsid w:val="003C2D8F"/>
    <w:rsid w:val="003C74E7"/>
    <w:rsid w:val="003D1574"/>
    <w:rsid w:val="003D7B1A"/>
    <w:rsid w:val="003E0715"/>
    <w:rsid w:val="003E3F8B"/>
    <w:rsid w:val="00415F0B"/>
    <w:rsid w:val="00474EED"/>
    <w:rsid w:val="00494E6A"/>
    <w:rsid w:val="004A017A"/>
    <w:rsid w:val="004C01FF"/>
    <w:rsid w:val="0051467D"/>
    <w:rsid w:val="00520150"/>
    <w:rsid w:val="00522765"/>
    <w:rsid w:val="005429FE"/>
    <w:rsid w:val="00545D44"/>
    <w:rsid w:val="005638A2"/>
    <w:rsid w:val="0057159B"/>
    <w:rsid w:val="00597B9D"/>
    <w:rsid w:val="005B163F"/>
    <w:rsid w:val="005B1FCE"/>
    <w:rsid w:val="005C0CED"/>
    <w:rsid w:val="005D081A"/>
    <w:rsid w:val="005D6471"/>
    <w:rsid w:val="005E3936"/>
    <w:rsid w:val="005F44CC"/>
    <w:rsid w:val="005F4FCD"/>
    <w:rsid w:val="0061426F"/>
    <w:rsid w:val="00614B78"/>
    <w:rsid w:val="00646A02"/>
    <w:rsid w:val="00656599"/>
    <w:rsid w:val="00662AE1"/>
    <w:rsid w:val="00670F3D"/>
    <w:rsid w:val="00672395"/>
    <w:rsid w:val="00680D6C"/>
    <w:rsid w:val="00691A37"/>
    <w:rsid w:val="006A44C5"/>
    <w:rsid w:val="006A4586"/>
    <w:rsid w:val="006B38BF"/>
    <w:rsid w:val="006B40ED"/>
    <w:rsid w:val="006B679A"/>
    <w:rsid w:val="006C0188"/>
    <w:rsid w:val="006E7468"/>
    <w:rsid w:val="007219BC"/>
    <w:rsid w:val="007463F5"/>
    <w:rsid w:val="0076280D"/>
    <w:rsid w:val="00793574"/>
    <w:rsid w:val="007D593F"/>
    <w:rsid w:val="008F5741"/>
    <w:rsid w:val="00906D45"/>
    <w:rsid w:val="009342F3"/>
    <w:rsid w:val="0094045F"/>
    <w:rsid w:val="0094264A"/>
    <w:rsid w:val="00961139"/>
    <w:rsid w:val="00977CB5"/>
    <w:rsid w:val="00984154"/>
    <w:rsid w:val="009871FD"/>
    <w:rsid w:val="009A0C2D"/>
    <w:rsid w:val="009A0D73"/>
    <w:rsid w:val="009A34F6"/>
    <w:rsid w:val="009B0409"/>
    <w:rsid w:val="009D45E4"/>
    <w:rsid w:val="009F7D3C"/>
    <w:rsid w:val="00A2185C"/>
    <w:rsid w:val="00A26C80"/>
    <w:rsid w:val="00A362ED"/>
    <w:rsid w:val="00A40D68"/>
    <w:rsid w:val="00A40E5C"/>
    <w:rsid w:val="00AB47A1"/>
    <w:rsid w:val="00AB5EC8"/>
    <w:rsid w:val="00AD17CB"/>
    <w:rsid w:val="00B11BB7"/>
    <w:rsid w:val="00B2393E"/>
    <w:rsid w:val="00B351AB"/>
    <w:rsid w:val="00B52E33"/>
    <w:rsid w:val="00B92E6A"/>
    <w:rsid w:val="00B95603"/>
    <w:rsid w:val="00BA32A4"/>
    <w:rsid w:val="00BB000D"/>
    <w:rsid w:val="00BC44AD"/>
    <w:rsid w:val="00BD6839"/>
    <w:rsid w:val="00BF3FB6"/>
    <w:rsid w:val="00C15D7A"/>
    <w:rsid w:val="00C31496"/>
    <w:rsid w:val="00C41697"/>
    <w:rsid w:val="00C457DB"/>
    <w:rsid w:val="00C91F68"/>
    <w:rsid w:val="00CC448D"/>
    <w:rsid w:val="00CC7B3A"/>
    <w:rsid w:val="00CD2243"/>
    <w:rsid w:val="00CD5D1D"/>
    <w:rsid w:val="00CE5E60"/>
    <w:rsid w:val="00CF17DD"/>
    <w:rsid w:val="00CF1F0B"/>
    <w:rsid w:val="00D05108"/>
    <w:rsid w:val="00D5310C"/>
    <w:rsid w:val="00D64BE8"/>
    <w:rsid w:val="00DD2F0C"/>
    <w:rsid w:val="00DD4061"/>
    <w:rsid w:val="00DD46D5"/>
    <w:rsid w:val="00E00639"/>
    <w:rsid w:val="00E06359"/>
    <w:rsid w:val="00E14241"/>
    <w:rsid w:val="00E148A7"/>
    <w:rsid w:val="00E15516"/>
    <w:rsid w:val="00E26338"/>
    <w:rsid w:val="00E81D35"/>
    <w:rsid w:val="00EB39BF"/>
    <w:rsid w:val="00EB5165"/>
    <w:rsid w:val="00F27461"/>
    <w:rsid w:val="00F90BA1"/>
    <w:rsid w:val="00FB0909"/>
    <w:rsid w:val="00FC191C"/>
    <w:rsid w:val="00FD3BAC"/>
    <w:rsid w:val="00FE4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B4D68"/>
  <w15:chartTrackingRefBased/>
  <w15:docId w15:val="{41CFD289-A090-4D62-9A25-41C1160A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839"/>
    <w:pPr>
      <w:autoSpaceDE w:val="0"/>
      <w:autoSpaceDN w:val="0"/>
      <w:adjustRightInd w:val="0"/>
      <w:jc w:val="left"/>
    </w:pPr>
    <w:rPr>
      <w:rFonts w:eastAsiaTheme="minorEastAsia" w:cs="Times New Roman"/>
      <w:szCs w:val="24"/>
      <w:lang w:val="fr-LU" w:eastAsia="fr-LU"/>
    </w:rPr>
  </w:style>
  <w:style w:type="paragraph" w:styleId="Heading3">
    <w:name w:val="heading 3"/>
    <w:basedOn w:val="Normal"/>
    <w:next w:val="Normal"/>
    <w:link w:val="Heading3Char"/>
    <w:qFormat/>
    <w:rsid w:val="005F4FCD"/>
    <w:pPr>
      <w:keepNext/>
      <w:widowControl w:val="0"/>
      <w:overflowPunct w:val="0"/>
      <w:jc w:val="both"/>
      <w:textAlignment w:val="baseline"/>
      <w:outlineLvl w:val="2"/>
    </w:pPr>
    <w:rPr>
      <w:rFonts w:ascii="Arial" w:eastAsia="Times New Roman" w:hAnsi="Arial"/>
      <w:i/>
      <w:sz w:val="1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BD6839"/>
    <w:pPr>
      <w:autoSpaceDE/>
      <w:autoSpaceDN/>
      <w:adjustRightInd/>
      <w:ind w:left="708" w:hanging="708"/>
      <w:jc w:val="both"/>
    </w:pPr>
    <w:rPr>
      <w:rFonts w:asciiTheme="minorHAnsi" w:hAnsiTheme="minorHAnsi"/>
      <w:color w:val="0000FF"/>
      <w:sz w:val="22"/>
      <w:szCs w:val="22"/>
      <w:u w:val="double"/>
      <w:lang w:val="en-US"/>
    </w:rPr>
  </w:style>
  <w:style w:type="character" w:customStyle="1" w:styleId="BodyTextIndentChar">
    <w:name w:val="Body Text Indent Char"/>
    <w:basedOn w:val="DefaultParagraphFont"/>
    <w:link w:val="BodyTextIndent"/>
    <w:uiPriority w:val="99"/>
    <w:rsid w:val="00BD6839"/>
    <w:rPr>
      <w:rFonts w:asciiTheme="minorHAnsi" w:eastAsiaTheme="minorEastAsia" w:hAnsiTheme="minorHAnsi" w:cs="Times New Roman"/>
      <w:color w:val="0000FF"/>
      <w:sz w:val="22"/>
      <w:u w:val="double"/>
      <w:lang w:val="en-US" w:eastAsia="fr-LU"/>
    </w:rPr>
  </w:style>
  <w:style w:type="paragraph" w:styleId="Header">
    <w:name w:val="header"/>
    <w:basedOn w:val="Normal"/>
    <w:link w:val="HeaderChar"/>
    <w:uiPriority w:val="99"/>
    <w:unhideWhenUsed/>
    <w:rsid w:val="00597B9D"/>
    <w:pPr>
      <w:tabs>
        <w:tab w:val="center" w:pos="4153"/>
        <w:tab w:val="right" w:pos="8306"/>
      </w:tabs>
    </w:pPr>
  </w:style>
  <w:style w:type="character" w:customStyle="1" w:styleId="HeaderChar">
    <w:name w:val="Header Char"/>
    <w:basedOn w:val="DefaultParagraphFont"/>
    <w:link w:val="Header"/>
    <w:uiPriority w:val="99"/>
    <w:rsid w:val="00597B9D"/>
    <w:rPr>
      <w:rFonts w:eastAsiaTheme="minorEastAsia" w:cs="Times New Roman"/>
      <w:szCs w:val="24"/>
      <w:lang w:val="fr-LU" w:eastAsia="fr-LU"/>
    </w:rPr>
  </w:style>
  <w:style w:type="paragraph" w:styleId="Footer">
    <w:name w:val="footer"/>
    <w:basedOn w:val="Normal"/>
    <w:link w:val="FooterChar"/>
    <w:uiPriority w:val="99"/>
    <w:unhideWhenUsed/>
    <w:rsid w:val="00597B9D"/>
    <w:pPr>
      <w:tabs>
        <w:tab w:val="center" w:pos="4153"/>
        <w:tab w:val="right" w:pos="8306"/>
      </w:tabs>
    </w:pPr>
  </w:style>
  <w:style w:type="character" w:customStyle="1" w:styleId="FooterChar">
    <w:name w:val="Footer Char"/>
    <w:basedOn w:val="DefaultParagraphFont"/>
    <w:link w:val="Footer"/>
    <w:uiPriority w:val="99"/>
    <w:rsid w:val="00597B9D"/>
    <w:rPr>
      <w:rFonts w:eastAsiaTheme="minorEastAsia" w:cs="Times New Roman"/>
      <w:szCs w:val="24"/>
      <w:lang w:val="fr-LU" w:eastAsia="fr-LU"/>
    </w:rPr>
  </w:style>
  <w:style w:type="paragraph" w:styleId="Title">
    <w:name w:val="Title"/>
    <w:basedOn w:val="Normal"/>
    <w:next w:val="Normal"/>
    <w:link w:val="TitleChar"/>
    <w:uiPriority w:val="10"/>
    <w:qFormat/>
    <w:rsid w:val="00597B9D"/>
    <w:pPr>
      <w:tabs>
        <w:tab w:val="center" w:pos="4656"/>
      </w:tabs>
      <w:spacing w:line="360" w:lineRule="auto"/>
      <w:jc w:val="center"/>
    </w:pPr>
    <w:rPr>
      <w:rFonts w:asciiTheme="minorHAnsi" w:hAnsiTheme="minorHAnsi"/>
      <w:b/>
      <w:sz w:val="22"/>
      <w:szCs w:val="22"/>
    </w:rPr>
  </w:style>
  <w:style w:type="character" w:customStyle="1" w:styleId="TitleChar">
    <w:name w:val="Title Char"/>
    <w:basedOn w:val="DefaultParagraphFont"/>
    <w:link w:val="Title"/>
    <w:uiPriority w:val="10"/>
    <w:rsid w:val="00597B9D"/>
    <w:rPr>
      <w:rFonts w:asciiTheme="minorHAnsi" w:eastAsiaTheme="minorEastAsia" w:hAnsiTheme="minorHAnsi" w:cs="Times New Roman"/>
      <w:b/>
      <w:sz w:val="22"/>
      <w:lang w:val="fr-LU" w:eastAsia="fr-LU"/>
    </w:rPr>
  </w:style>
  <w:style w:type="paragraph" w:styleId="BalloonText">
    <w:name w:val="Balloon Text"/>
    <w:basedOn w:val="Normal"/>
    <w:link w:val="BalloonTextChar"/>
    <w:uiPriority w:val="99"/>
    <w:semiHidden/>
    <w:unhideWhenUsed/>
    <w:rsid w:val="00CD22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243"/>
    <w:rPr>
      <w:rFonts w:ascii="Segoe UI" w:eastAsiaTheme="minorEastAsia" w:hAnsi="Segoe UI" w:cs="Segoe UI"/>
      <w:sz w:val="18"/>
      <w:szCs w:val="18"/>
      <w:lang w:val="fr-LU" w:eastAsia="fr-LU"/>
    </w:rPr>
  </w:style>
  <w:style w:type="character" w:customStyle="1" w:styleId="Heading3Char">
    <w:name w:val="Heading 3 Char"/>
    <w:basedOn w:val="DefaultParagraphFont"/>
    <w:link w:val="Heading3"/>
    <w:rsid w:val="005F4FCD"/>
    <w:rPr>
      <w:rFonts w:ascii="Arial" w:eastAsia="Times New Roman" w:hAnsi="Arial" w:cs="Times New Roman"/>
      <w:i/>
      <w:sz w:val="16"/>
      <w:szCs w:val="20"/>
      <w:lang w:val="en-US"/>
    </w:rPr>
  </w:style>
  <w:style w:type="paragraph" w:styleId="BodyText">
    <w:name w:val="Body Text"/>
    <w:basedOn w:val="Normal"/>
    <w:link w:val="BodyTextChar"/>
    <w:uiPriority w:val="99"/>
    <w:unhideWhenUsed/>
    <w:rsid w:val="005F4FCD"/>
    <w:pPr>
      <w:spacing w:line="360" w:lineRule="auto"/>
      <w:jc w:val="both"/>
    </w:pPr>
    <w:rPr>
      <w:rFonts w:asciiTheme="minorHAnsi" w:hAnsiTheme="minorHAnsi"/>
      <w:sz w:val="22"/>
      <w:szCs w:val="22"/>
      <w:lang w:val="en-GB"/>
    </w:rPr>
  </w:style>
  <w:style w:type="character" w:customStyle="1" w:styleId="BodyTextChar">
    <w:name w:val="Body Text Char"/>
    <w:basedOn w:val="DefaultParagraphFont"/>
    <w:link w:val="BodyText"/>
    <w:uiPriority w:val="99"/>
    <w:rsid w:val="005F4FCD"/>
    <w:rPr>
      <w:rFonts w:asciiTheme="minorHAnsi" w:eastAsiaTheme="minorEastAsia" w:hAnsiTheme="minorHAnsi" w:cs="Times New Roman"/>
      <w:sz w:val="22"/>
      <w:lang w:eastAsia="fr-LU"/>
    </w:rPr>
  </w:style>
  <w:style w:type="paragraph" w:styleId="ListParagraph">
    <w:name w:val="List Paragraph"/>
    <w:basedOn w:val="Normal"/>
    <w:uiPriority w:val="34"/>
    <w:qFormat/>
    <w:rsid w:val="00906D45"/>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50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221DD-29F2-4C02-B5C4-8F180C51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400</Words>
  <Characters>2281</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M&amp;M</dc:creator>
  <cp:keywords/>
  <dc:description/>
  <cp:lastModifiedBy>e.ierokipidou</cp:lastModifiedBy>
  <cp:revision>8</cp:revision>
  <cp:lastPrinted>2018-06-05T08:42:00Z</cp:lastPrinted>
  <dcterms:created xsi:type="dcterms:W3CDTF">2021-11-25T10:12:00Z</dcterms:created>
  <dcterms:modified xsi:type="dcterms:W3CDTF">2023-02-02T09:27:00Z</dcterms:modified>
</cp:coreProperties>
</file>